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9BE3B" w14:textId="2AF5D0A4" w:rsidR="005F346F" w:rsidRPr="00B711DA" w:rsidRDefault="005F346F" w:rsidP="005F346F">
      <w:pPr>
        <w:spacing w:after="0" w:line="240" w:lineRule="auto"/>
        <w:rPr>
          <w:rFonts w:cs="Times New Roman"/>
        </w:rPr>
      </w:pPr>
      <w:bookmarkStart w:id="0" w:name="_Hlk51224578"/>
      <w:bookmarkStart w:id="1" w:name="_GoBack"/>
      <w:bookmarkEnd w:id="1"/>
      <w:r w:rsidRPr="004048C0">
        <w:rPr>
          <w:rFonts w:cs="Times New Roman"/>
          <w:b/>
        </w:rPr>
        <w:t>TO:</w:t>
      </w:r>
      <w:r w:rsidRPr="004048C0">
        <w:rPr>
          <w:rFonts w:cs="Times New Roman"/>
        </w:rPr>
        <w:tab/>
      </w:r>
      <w:r>
        <w:rPr>
          <w:rFonts w:cs="Times New Roman"/>
        </w:rPr>
        <w:tab/>
      </w:r>
      <w:r w:rsidR="007804B8" w:rsidRPr="00B711DA">
        <w:rPr>
          <w:rFonts w:cs="Times New Roman"/>
        </w:rPr>
        <w:t>Megan Chalifoux</w:t>
      </w:r>
      <w:r w:rsidRPr="00B711DA">
        <w:rPr>
          <w:rFonts w:cs="Times New Roman"/>
        </w:rPr>
        <w:t>, Attorney</w:t>
      </w:r>
    </w:p>
    <w:p w14:paraId="7CE3BEB0" w14:textId="77777777" w:rsidR="005F346F" w:rsidRPr="00B711DA" w:rsidRDefault="005F346F" w:rsidP="005F346F">
      <w:pPr>
        <w:spacing w:after="0" w:line="240" w:lineRule="auto"/>
        <w:ind w:left="1440"/>
        <w:rPr>
          <w:rFonts w:cs="Times New Roman"/>
        </w:rPr>
      </w:pPr>
      <w:r w:rsidRPr="00B711DA">
        <w:rPr>
          <w:rFonts w:cs="Times New Roman"/>
        </w:rPr>
        <w:t>Legal Division</w:t>
      </w:r>
    </w:p>
    <w:p w14:paraId="48175D4C" w14:textId="77777777" w:rsidR="005F346F" w:rsidRPr="00B711DA" w:rsidRDefault="005F346F" w:rsidP="005F346F">
      <w:pPr>
        <w:spacing w:after="0" w:line="240" w:lineRule="auto"/>
        <w:rPr>
          <w:rFonts w:cs="Times New Roman"/>
        </w:rPr>
      </w:pPr>
    </w:p>
    <w:p w14:paraId="43631416" w14:textId="269B6745" w:rsidR="005F346F" w:rsidRPr="00B711DA" w:rsidRDefault="005F346F" w:rsidP="005F346F">
      <w:pPr>
        <w:spacing w:after="0" w:line="240" w:lineRule="auto"/>
      </w:pPr>
      <w:r w:rsidRPr="00B711DA">
        <w:rPr>
          <w:b/>
        </w:rPr>
        <w:t>FROM:</w:t>
      </w:r>
      <w:r w:rsidRPr="00B711DA">
        <w:tab/>
      </w:r>
      <w:r w:rsidR="007804B8" w:rsidRPr="00B711DA">
        <w:rPr>
          <w:rFonts w:cs="Times New Roman"/>
        </w:rPr>
        <w:t>Jolie Mathis</w:t>
      </w:r>
      <w:r w:rsidRPr="00B711DA">
        <w:t xml:space="preserve">, </w:t>
      </w:r>
      <w:r w:rsidR="007804B8" w:rsidRPr="00B711DA">
        <w:rPr>
          <w:rFonts w:cs="Times New Roman"/>
        </w:rPr>
        <w:t>Utility Engineering Specialist</w:t>
      </w:r>
    </w:p>
    <w:p w14:paraId="4B0663E9" w14:textId="77777777" w:rsidR="005F346F" w:rsidRPr="00B711DA" w:rsidRDefault="005F346F" w:rsidP="005F346F">
      <w:pPr>
        <w:spacing w:line="240" w:lineRule="auto"/>
        <w:ind w:left="1440"/>
        <w:rPr>
          <w:rFonts w:cs="Times New Roman"/>
        </w:rPr>
      </w:pPr>
      <w:r w:rsidRPr="00B711DA">
        <w:rPr>
          <w:rFonts w:cs="Times New Roman"/>
        </w:rPr>
        <w:t>Infrastructure Division</w:t>
      </w:r>
    </w:p>
    <w:p w14:paraId="4F33CC44" w14:textId="62C254FE" w:rsidR="00A0158B" w:rsidRPr="00B711DA" w:rsidRDefault="005F346F" w:rsidP="005F346F">
      <w:pPr>
        <w:tabs>
          <w:tab w:val="left" w:pos="1440"/>
          <w:tab w:val="right" w:pos="9360"/>
        </w:tabs>
        <w:spacing w:after="0" w:line="240" w:lineRule="auto"/>
        <w:jc w:val="both"/>
        <w:rPr>
          <w:rFonts w:cs="Times New Roman"/>
          <w:b/>
          <w:szCs w:val="24"/>
        </w:rPr>
      </w:pPr>
      <w:r w:rsidRPr="00B711DA">
        <w:rPr>
          <w:rFonts w:cs="Times New Roman"/>
          <w:b/>
        </w:rPr>
        <w:t>DATE:</w:t>
      </w:r>
      <w:r w:rsidRPr="00B711DA">
        <w:rPr>
          <w:rFonts w:cs="Times New Roman"/>
          <w:b/>
        </w:rPr>
        <w:tab/>
      </w:r>
      <w:r w:rsidR="00AF489C">
        <w:rPr>
          <w:rFonts w:cs="Times New Roman"/>
          <w:bCs/>
        </w:rPr>
        <w:t>October 2</w:t>
      </w:r>
      <w:r w:rsidR="007804B8" w:rsidRPr="00B711DA">
        <w:rPr>
          <w:rFonts w:cs="Times New Roman"/>
          <w:bCs/>
        </w:rPr>
        <w:t>, 2020</w:t>
      </w:r>
    </w:p>
    <w:p w14:paraId="113038C1" w14:textId="77777777" w:rsidR="00A0158B" w:rsidRPr="00B711DA" w:rsidRDefault="00A0158B">
      <w:pPr>
        <w:tabs>
          <w:tab w:val="left" w:pos="1440"/>
        </w:tabs>
        <w:spacing w:after="0" w:line="240" w:lineRule="auto"/>
        <w:ind w:left="1440" w:hanging="1440"/>
        <w:jc w:val="both"/>
        <w:rPr>
          <w:rFonts w:cs="Times New Roman"/>
          <w:szCs w:val="24"/>
        </w:rPr>
      </w:pPr>
    </w:p>
    <w:p w14:paraId="01FDF4BF" w14:textId="35005488" w:rsidR="005F346F" w:rsidRPr="00B711DA" w:rsidRDefault="005F346F" w:rsidP="005F346F">
      <w:pPr>
        <w:ind w:left="1440" w:hanging="1440"/>
        <w:rPr>
          <w:rFonts w:cs="Times New Roman"/>
          <w:i/>
        </w:rPr>
      </w:pPr>
      <w:r w:rsidRPr="00B711DA">
        <w:rPr>
          <w:rFonts w:cs="Times New Roman"/>
          <w:b/>
        </w:rPr>
        <w:t>RE:</w:t>
      </w:r>
      <w:r w:rsidRPr="00B711DA">
        <w:rPr>
          <w:rFonts w:cs="Times New Roman"/>
          <w:b/>
        </w:rPr>
        <w:tab/>
      </w:r>
      <w:r w:rsidR="007804B8" w:rsidRPr="00B711DA">
        <w:rPr>
          <w:rFonts w:cs="Times New Roman"/>
          <w:b/>
        </w:rPr>
        <w:t>Docket No. 50955</w:t>
      </w:r>
      <w:r w:rsidR="007804B8" w:rsidRPr="00B711DA">
        <w:rPr>
          <w:rFonts w:cs="Times New Roman"/>
        </w:rPr>
        <w:t xml:space="preserve">, </w:t>
      </w:r>
      <w:r w:rsidR="007804B8" w:rsidRPr="00B711DA">
        <w:rPr>
          <w:rFonts w:cs="Times New Roman"/>
          <w:i/>
        </w:rPr>
        <w:t xml:space="preserve">Application of City of Dripping Springs to Amend Its Water Certificate of Convenience and Necessity in Hays County </w:t>
      </w:r>
      <w:bookmarkEnd w:id="0"/>
    </w:p>
    <w:p w14:paraId="761E5EC1" w14:textId="55680C7C" w:rsidR="007804B8" w:rsidRPr="00B711DA" w:rsidRDefault="007804B8" w:rsidP="007804B8">
      <w:pPr>
        <w:autoSpaceDE w:val="0"/>
        <w:autoSpaceDN w:val="0"/>
        <w:adjustRightInd w:val="0"/>
        <w:jc w:val="both"/>
        <w:rPr>
          <w:rFonts w:eastAsia="Times New Roman" w:cs="Times New Roman"/>
          <w:szCs w:val="24"/>
        </w:rPr>
      </w:pPr>
      <w:r w:rsidRPr="00B711DA">
        <w:rPr>
          <w:rFonts w:eastAsia="Times New Roman" w:cs="Times New Roman"/>
          <w:szCs w:val="24"/>
        </w:rPr>
        <w:t>On June 18, 2020, the City of Dripping Springs</w:t>
      </w:r>
      <w:r w:rsidRPr="00B711DA">
        <w:rPr>
          <w:rFonts w:eastAsia="Times New Roman" w:cs="Times New Roman"/>
          <w:i/>
          <w:szCs w:val="24"/>
        </w:rPr>
        <w:t xml:space="preserve"> </w:t>
      </w:r>
      <w:r w:rsidRPr="00B711DA">
        <w:rPr>
          <w:rFonts w:eastAsia="Times New Roman" w:cs="Times New Roman"/>
          <w:szCs w:val="24"/>
        </w:rPr>
        <w:t>filed with the Public Utility Commission of Texas (</w:t>
      </w:r>
      <w:r w:rsidRPr="00B711DA">
        <w:rPr>
          <w:rFonts w:eastAsia="Times New Roman" w:cs="Times New Roman"/>
          <w:bCs/>
          <w:szCs w:val="24"/>
        </w:rPr>
        <w:t xml:space="preserve">Commission) an application to amend </w:t>
      </w:r>
      <w:r w:rsidRPr="00B711DA">
        <w:rPr>
          <w:rFonts w:eastAsia="Times New Roman" w:cs="Times New Roman"/>
          <w:szCs w:val="24"/>
        </w:rPr>
        <w:t xml:space="preserve">its water Certificate of Convenience and Necessity (CCN) No. 13030 in Hays County, Texas pursuant to Texas Water Code (TWC) §§ 13.242 to 13.250 and the 16 Texas Administrative Code (TAC) §§ 24.225 to 24.237.   </w:t>
      </w:r>
    </w:p>
    <w:p w14:paraId="343BB597" w14:textId="29329679" w:rsidR="00053749" w:rsidRDefault="00053749" w:rsidP="005F346F">
      <w:pPr>
        <w:tabs>
          <w:tab w:val="left" w:pos="1440"/>
          <w:tab w:val="right" w:pos="9360"/>
        </w:tabs>
        <w:spacing w:after="0" w:line="240" w:lineRule="auto"/>
        <w:jc w:val="both"/>
        <w:rPr>
          <w:rFonts w:cs="Times New Roman"/>
          <w:bCs/>
          <w:szCs w:val="24"/>
        </w:rPr>
      </w:pPr>
      <w:r w:rsidRPr="00B711DA">
        <w:rPr>
          <w:rFonts w:cs="Times New Roman"/>
          <w:bCs/>
          <w:szCs w:val="24"/>
        </w:rPr>
        <w:t xml:space="preserve">Staff </w:t>
      </w:r>
      <w:r w:rsidR="00F47405" w:rsidRPr="00B711DA">
        <w:rPr>
          <w:rFonts w:cs="Times New Roman"/>
          <w:bCs/>
          <w:szCs w:val="24"/>
        </w:rPr>
        <w:t xml:space="preserve">from the Rate Regulation Division and Infrastructure Division have </w:t>
      </w:r>
      <w:r w:rsidRPr="00B711DA">
        <w:rPr>
          <w:rFonts w:cs="Times New Roman"/>
          <w:bCs/>
          <w:szCs w:val="24"/>
        </w:rPr>
        <w:t>review</w:t>
      </w:r>
      <w:r w:rsidR="007F4675" w:rsidRPr="00B711DA">
        <w:rPr>
          <w:rFonts w:cs="Times New Roman"/>
          <w:bCs/>
          <w:szCs w:val="24"/>
        </w:rPr>
        <w:t>ed</w:t>
      </w:r>
      <w:r w:rsidRPr="00B711DA">
        <w:rPr>
          <w:rFonts w:cs="Times New Roman"/>
          <w:bCs/>
          <w:szCs w:val="24"/>
        </w:rPr>
        <w:t xml:space="preserve"> the </w:t>
      </w:r>
      <w:r w:rsidR="00D57867" w:rsidRPr="00B711DA">
        <w:rPr>
          <w:rFonts w:cs="Times New Roman"/>
          <w:bCs/>
          <w:szCs w:val="24"/>
        </w:rPr>
        <w:t>additional information</w:t>
      </w:r>
      <w:r w:rsidR="007F4675" w:rsidRPr="00B711DA">
        <w:rPr>
          <w:rFonts w:cs="Times New Roman"/>
          <w:bCs/>
          <w:szCs w:val="24"/>
        </w:rPr>
        <w:t xml:space="preserve"> filed by the A</w:t>
      </w:r>
      <w:r w:rsidR="00B85431" w:rsidRPr="00B711DA">
        <w:rPr>
          <w:rFonts w:cs="Times New Roman"/>
          <w:bCs/>
          <w:szCs w:val="24"/>
        </w:rPr>
        <w:t xml:space="preserve">pplicant on </w:t>
      </w:r>
      <w:r w:rsidR="007804B8" w:rsidRPr="00B711DA">
        <w:rPr>
          <w:rFonts w:cs="Times New Roman"/>
          <w:bCs/>
        </w:rPr>
        <w:t>July 31, 2020</w:t>
      </w:r>
      <w:r w:rsidRPr="00B711DA">
        <w:rPr>
          <w:rFonts w:cs="Times New Roman"/>
          <w:bCs/>
          <w:szCs w:val="24"/>
        </w:rPr>
        <w:t xml:space="preserve"> </w:t>
      </w:r>
      <w:r w:rsidR="007F4675" w:rsidRPr="00B711DA">
        <w:rPr>
          <w:rFonts w:cs="Times New Roman"/>
          <w:bCs/>
          <w:szCs w:val="24"/>
        </w:rPr>
        <w:t>and</w:t>
      </w:r>
      <w:r w:rsidRPr="00B711DA">
        <w:rPr>
          <w:rFonts w:cs="Times New Roman"/>
          <w:bCs/>
          <w:szCs w:val="24"/>
        </w:rPr>
        <w:t xml:space="preserve"> recommend t</w:t>
      </w:r>
      <w:r w:rsidR="00B85431" w:rsidRPr="00B711DA">
        <w:rPr>
          <w:rFonts w:cs="Times New Roman"/>
          <w:bCs/>
          <w:szCs w:val="24"/>
        </w:rPr>
        <w:t xml:space="preserve">hat the application be deemed </w:t>
      </w:r>
      <w:r w:rsidRPr="00B711DA">
        <w:rPr>
          <w:rFonts w:cs="Times New Roman"/>
          <w:bCs/>
          <w:szCs w:val="24"/>
        </w:rPr>
        <w:t xml:space="preserve">administratively complete. </w:t>
      </w:r>
      <w:r w:rsidR="00B85431" w:rsidRPr="00B711DA">
        <w:rPr>
          <w:rFonts w:cs="Times New Roman"/>
          <w:bCs/>
          <w:szCs w:val="24"/>
        </w:rPr>
        <w:t>Staff further recommends</w:t>
      </w:r>
      <w:r w:rsidR="00C94E47" w:rsidRPr="00B711DA">
        <w:rPr>
          <w:rFonts w:cs="Times New Roman"/>
          <w:bCs/>
          <w:szCs w:val="24"/>
        </w:rPr>
        <w:t xml:space="preserve"> the App</w:t>
      </w:r>
      <w:r w:rsidR="00C94E47">
        <w:rPr>
          <w:rFonts w:cs="Times New Roman"/>
          <w:bCs/>
          <w:szCs w:val="24"/>
        </w:rPr>
        <w:t>licant be ordered to do</w:t>
      </w:r>
      <w:r w:rsidR="00B85431" w:rsidRPr="00E11BAD">
        <w:rPr>
          <w:rFonts w:cs="Times New Roman"/>
          <w:bCs/>
          <w:szCs w:val="24"/>
        </w:rPr>
        <w:t xml:space="preserve"> the following:</w:t>
      </w:r>
    </w:p>
    <w:p w14:paraId="71B238D6" w14:textId="77777777" w:rsidR="00C94E47" w:rsidRPr="00E11BAD" w:rsidRDefault="00C94E47">
      <w:pPr>
        <w:autoSpaceDE w:val="0"/>
        <w:autoSpaceDN w:val="0"/>
        <w:adjustRightInd w:val="0"/>
        <w:spacing w:after="0" w:line="240" w:lineRule="auto"/>
        <w:jc w:val="both"/>
        <w:rPr>
          <w:rFonts w:cs="Times New Roman"/>
          <w:bCs/>
          <w:szCs w:val="24"/>
        </w:rPr>
      </w:pPr>
    </w:p>
    <w:p w14:paraId="5D3B5646"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4869ACA5" w14:textId="77777777" w:rsidR="006F2AA8" w:rsidRDefault="006F2AA8" w:rsidP="007B21B7">
      <w:pPr>
        <w:pStyle w:val="NoSpacing"/>
        <w:ind w:left="720"/>
        <w:jc w:val="both"/>
      </w:pPr>
    </w:p>
    <w:p w14:paraId="19112164"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33BA731E" w14:textId="77777777" w:rsidR="007804B8" w:rsidRDefault="007804B8" w:rsidP="007804B8">
      <w:pPr>
        <w:pStyle w:val="NoSpacing"/>
        <w:numPr>
          <w:ilvl w:val="0"/>
          <w:numId w:val="17"/>
        </w:numPr>
        <w:ind w:left="1800"/>
        <w:jc w:val="both"/>
        <w:rPr>
          <w:i/>
          <w:iCs/>
        </w:rPr>
      </w:pPr>
      <w:r>
        <w:rPr>
          <w:i/>
          <w:iCs/>
        </w:rPr>
        <w:t>Driftwood Conservation District</w:t>
      </w:r>
    </w:p>
    <w:p w14:paraId="12DF0358" w14:textId="77777777" w:rsidR="007804B8" w:rsidRDefault="007804B8" w:rsidP="007804B8">
      <w:pPr>
        <w:pStyle w:val="NoSpacing"/>
        <w:numPr>
          <w:ilvl w:val="0"/>
          <w:numId w:val="17"/>
        </w:numPr>
        <w:ind w:left="1800"/>
        <w:jc w:val="both"/>
        <w:rPr>
          <w:i/>
          <w:iCs/>
        </w:rPr>
      </w:pPr>
      <w:r>
        <w:rPr>
          <w:i/>
          <w:iCs/>
        </w:rPr>
        <w:t>Driftwood Economic Development Municipal Management District</w:t>
      </w:r>
    </w:p>
    <w:p w14:paraId="108FF85A" w14:textId="77777777" w:rsidR="007804B8" w:rsidRDefault="007804B8" w:rsidP="007804B8">
      <w:pPr>
        <w:pStyle w:val="NoSpacing"/>
        <w:numPr>
          <w:ilvl w:val="0"/>
          <w:numId w:val="17"/>
        </w:numPr>
        <w:ind w:left="1800"/>
        <w:jc w:val="both"/>
        <w:rPr>
          <w:i/>
          <w:iCs/>
        </w:rPr>
      </w:pPr>
      <w:r>
        <w:rPr>
          <w:i/>
          <w:iCs/>
        </w:rPr>
        <w:t>Driftwood MUD 1</w:t>
      </w:r>
    </w:p>
    <w:p w14:paraId="7E373CB4" w14:textId="77777777" w:rsidR="007804B8" w:rsidRDefault="007804B8" w:rsidP="007804B8">
      <w:pPr>
        <w:pStyle w:val="NoSpacing"/>
        <w:numPr>
          <w:ilvl w:val="0"/>
          <w:numId w:val="17"/>
        </w:numPr>
        <w:ind w:left="1800"/>
        <w:jc w:val="both"/>
        <w:rPr>
          <w:i/>
          <w:iCs/>
        </w:rPr>
      </w:pPr>
      <w:proofErr w:type="spellStart"/>
      <w:r>
        <w:rPr>
          <w:i/>
          <w:iCs/>
        </w:rPr>
        <w:t>Goldenwood</w:t>
      </w:r>
      <w:proofErr w:type="spellEnd"/>
      <w:r>
        <w:rPr>
          <w:i/>
          <w:iCs/>
        </w:rPr>
        <w:t xml:space="preserve"> West WSC (CCN No. 12239)</w:t>
      </w:r>
    </w:p>
    <w:p w14:paraId="2820C572" w14:textId="77777777" w:rsidR="007804B8" w:rsidRDefault="007804B8" w:rsidP="007804B8">
      <w:pPr>
        <w:pStyle w:val="NoSpacing"/>
        <w:numPr>
          <w:ilvl w:val="0"/>
          <w:numId w:val="17"/>
        </w:numPr>
        <w:ind w:left="1800"/>
        <w:jc w:val="both"/>
        <w:rPr>
          <w:i/>
          <w:iCs/>
        </w:rPr>
      </w:pPr>
      <w:proofErr w:type="spellStart"/>
      <w:r>
        <w:rPr>
          <w:i/>
          <w:iCs/>
        </w:rPr>
        <w:t>Greenhawe</w:t>
      </w:r>
      <w:proofErr w:type="spellEnd"/>
      <w:r>
        <w:rPr>
          <w:i/>
          <w:iCs/>
        </w:rPr>
        <w:t xml:space="preserve"> WCID 2</w:t>
      </w:r>
    </w:p>
    <w:p w14:paraId="0C436A3A" w14:textId="77777777" w:rsidR="007804B8" w:rsidRDefault="007804B8" w:rsidP="007804B8">
      <w:pPr>
        <w:pStyle w:val="NoSpacing"/>
        <w:numPr>
          <w:ilvl w:val="0"/>
          <w:numId w:val="17"/>
        </w:numPr>
        <w:ind w:left="1800"/>
        <w:jc w:val="both"/>
        <w:rPr>
          <w:i/>
          <w:iCs/>
        </w:rPr>
      </w:pPr>
      <w:r>
        <w:rPr>
          <w:i/>
          <w:iCs/>
        </w:rPr>
        <w:t>Guadalupe-Blanco River Authority</w:t>
      </w:r>
    </w:p>
    <w:p w14:paraId="114EF54F" w14:textId="77777777" w:rsidR="007804B8" w:rsidRDefault="007804B8" w:rsidP="007804B8">
      <w:pPr>
        <w:pStyle w:val="NoSpacing"/>
        <w:numPr>
          <w:ilvl w:val="0"/>
          <w:numId w:val="17"/>
        </w:numPr>
        <w:ind w:left="1800"/>
        <w:jc w:val="both"/>
        <w:rPr>
          <w:i/>
          <w:iCs/>
        </w:rPr>
      </w:pPr>
      <w:r>
        <w:rPr>
          <w:i/>
          <w:iCs/>
        </w:rPr>
        <w:t>Hays County MUD 5</w:t>
      </w:r>
    </w:p>
    <w:p w14:paraId="1D25A10E" w14:textId="77777777" w:rsidR="007804B8" w:rsidRDefault="007804B8" w:rsidP="007804B8">
      <w:pPr>
        <w:pStyle w:val="NoSpacing"/>
        <w:numPr>
          <w:ilvl w:val="0"/>
          <w:numId w:val="17"/>
        </w:numPr>
        <w:ind w:left="1800"/>
        <w:jc w:val="both"/>
        <w:rPr>
          <w:i/>
          <w:iCs/>
        </w:rPr>
      </w:pPr>
      <w:r>
        <w:rPr>
          <w:i/>
          <w:iCs/>
        </w:rPr>
        <w:t>Lower Colorado River Authority</w:t>
      </w:r>
    </w:p>
    <w:p w14:paraId="47A06942" w14:textId="77777777" w:rsidR="007804B8" w:rsidRDefault="007804B8" w:rsidP="007804B8">
      <w:pPr>
        <w:pStyle w:val="NoSpacing"/>
        <w:numPr>
          <w:ilvl w:val="0"/>
          <w:numId w:val="17"/>
        </w:numPr>
        <w:ind w:left="1800"/>
        <w:jc w:val="both"/>
        <w:rPr>
          <w:i/>
          <w:iCs/>
        </w:rPr>
      </w:pPr>
      <w:r>
        <w:rPr>
          <w:i/>
          <w:iCs/>
        </w:rPr>
        <w:t>Radiance WSC (CCN No. 12413)</w:t>
      </w:r>
    </w:p>
    <w:p w14:paraId="6FF2D447" w14:textId="77777777" w:rsidR="007804B8" w:rsidRDefault="007804B8" w:rsidP="007804B8">
      <w:pPr>
        <w:pStyle w:val="NoSpacing"/>
        <w:numPr>
          <w:ilvl w:val="0"/>
          <w:numId w:val="17"/>
        </w:numPr>
        <w:ind w:left="1800"/>
        <w:jc w:val="both"/>
        <w:rPr>
          <w:i/>
          <w:iCs/>
        </w:rPr>
      </w:pPr>
      <w:r>
        <w:rPr>
          <w:i/>
          <w:iCs/>
        </w:rPr>
        <w:t>Southwest Liquids Inc (CCN No. 12920)</w:t>
      </w:r>
    </w:p>
    <w:p w14:paraId="51C696B0" w14:textId="77777777" w:rsidR="007804B8" w:rsidRDefault="007804B8" w:rsidP="007804B8">
      <w:pPr>
        <w:pStyle w:val="NoSpacing"/>
        <w:numPr>
          <w:ilvl w:val="0"/>
          <w:numId w:val="17"/>
        </w:numPr>
        <w:ind w:left="1800"/>
        <w:jc w:val="both"/>
        <w:rPr>
          <w:i/>
          <w:iCs/>
        </w:rPr>
      </w:pPr>
      <w:proofErr w:type="spellStart"/>
      <w:r>
        <w:rPr>
          <w:i/>
          <w:iCs/>
        </w:rPr>
        <w:t>Springhollow</w:t>
      </w:r>
      <w:proofErr w:type="spellEnd"/>
      <w:r>
        <w:rPr>
          <w:i/>
          <w:iCs/>
        </w:rPr>
        <w:t xml:space="preserve"> MUD</w:t>
      </w:r>
    </w:p>
    <w:p w14:paraId="4A8FB12F" w14:textId="77777777" w:rsidR="007804B8" w:rsidRPr="0021529D" w:rsidRDefault="007804B8" w:rsidP="007804B8">
      <w:pPr>
        <w:pStyle w:val="NoSpacing"/>
        <w:numPr>
          <w:ilvl w:val="0"/>
          <w:numId w:val="17"/>
        </w:numPr>
        <w:ind w:left="1800"/>
        <w:jc w:val="both"/>
        <w:rPr>
          <w:i/>
          <w:iCs/>
        </w:rPr>
      </w:pPr>
      <w:r>
        <w:rPr>
          <w:i/>
          <w:iCs/>
        </w:rPr>
        <w:t>West Travis Public Utility Agency (CCN No. 13207)</w:t>
      </w:r>
    </w:p>
    <w:p w14:paraId="10BC6A29" w14:textId="3D58B8A5" w:rsidR="00A60BBA" w:rsidRPr="00B34A5B" w:rsidRDefault="00A60BBA" w:rsidP="00A566CE">
      <w:pPr>
        <w:pStyle w:val="NoSpacing"/>
        <w:ind w:left="1440"/>
        <w:jc w:val="both"/>
      </w:pPr>
    </w:p>
    <w:p w14:paraId="27415CB2"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468D3892" w14:textId="341BB203" w:rsidR="007804B8" w:rsidRDefault="007804B8" w:rsidP="007804B8">
      <w:pPr>
        <w:pStyle w:val="NoSpacing"/>
        <w:numPr>
          <w:ilvl w:val="0"/>
          <w:numId w:val="15"/>
        </w:numPr>
        <w:ind w:left="1800"/>
        <w:jc w:val="both"/>
        <w:rPr>
          <w:i/>
          <w:iCs/>
        </w:rPr>
      </w:pPr>
      <w:r>
        <w:rPr>
          <w:i/>
          <w:iCs/>
        </w:rPr>
        <w:t>Hays County Judge</w:t>
      </w:r>
    </w:p>
    <w:p w14:paraId="2588EBC4" w14:textId="77777777" w:rsidR="007804B8" w:rsidRPr="0021529D" w:rsidRDefault="007804B8" w:rsidP="007804B8">
      <w:pPr>
        <w:pStyle w:val="NoSpacing"/>
        <w:ind w:left="1800"/>
        <w:jc w:val="both"/>
        <w:rPr>
          <w:i/>
          <w:iCs/>
        </w:rPr>
      </w:pPr>
    </w:p>
    <w:p w14:paraId="28E563B2" w14:textId="77777777" w:rsidR="00A60BBA" w:rsidRPr="005665C6" w:rsidRDefault="00DC1A6B">
      <w:pPr>
        <w:pStyle w:val="NoSpacing"/>
        <w:numPr>
          <w:ilvl w:val="1"/>
          <w:numId w:val="14"/>
        </w:numPr>
        <w:jc w:val="both"/>
      </w:pPr>
      <w:r>
        <w:rPr>
          <w:rFonts w:cs="Times New Roman"/>
          <w:szCs w:val="24"/>
        </w:rPr>
        <w:t>E</w:t>
      </w:r>
      <w:r w:rsidR="00A60BBA" w:rsidRPr="00B34A5B">
        <w:rPr>
          <w:rFonts w:cs="Times New Roman"/>
          <w:szCs w:val="24"/>
        </w:rPr>
        <w:t>ach groundwater conservation district that is wholly or partially included in the requested area</w:t>
      </w:r>
      <w:r w:rsidR="009A32C7">
        <w:rPr>
          <w:rFonts w:cs="Times New Roman"/>
          <w:szCs w:val="24"/>
        </w:rPr>
        <w:t>:</w:t>
      </w:r>
    </w:p>
    <w:p w14:paraId="6D66AE79" w14:textId="77777777" w:rsidR="007804B8" w:rsidRDefault="007804B8" w:rsidP="007804B8">
      <w:pPr>
        <w:pStyle w:val="NoSpacing"/>
        <w:numPr>
          <w:ilvl w:val="0"/>
          <w:numId w:val="15"/>
        </w:numPr>
        <w:ind w:left="1800"/>
        <w:jc w:val="both"/>
        <w:rPr>
          <w:i/>
          <w:iCs/>
        </w:rPr>
      </w:pPr>
      <w:r>
        <w:rPr>
          <w:i/>
          <w:iCs/>
        </w:rPr>
        <w:t>Hays Trinity GCD</w:t>
      </w:r>
    </w:p>
    <w:p w14:paraId="1722AC9A" w14:textId="77777777" w:rsidR="00F54C50" w:rsidRPr="00B34A5B" w:rsidRDefault="00F54C50" w:rsidP="00BF4640">
      <w:pPr>
        <w:pStyle w:val="NoSpacing"/>
        <w:ind w:left="1440"/>
        <w:jc w:val="both"/>
      </w:pPr>
    </w:p>
    <w:p w14:paraId="28444D50" w14:textId="77777777" w:rsidR="00B22621" w:rsidRPr="00BF4640" w:rsidRDefault="00145E3F">
      <w:pPr>
        <w:pStyle w:val="NoSpacing"/>
        <w:numPr>
          <w:ilvl w:val="1"/>
          <w:numId w:val="14"/>
        </w:numPr>
        <w:jc w:val="both"/>
        <w:rPr>
          <w:rFonts w:eastAsia="Calibri"/>
        </w:rPr>
      </w:pPr>
      <w:r>
        <w:rPr>
          <w:rFonts w:cs="Times New Roman"/>
          <w:szCs w:val="24"/>
        </w:rPr>
        <w:t xml:space="preserve">Each </w:t>
      </w:r>
      <w:r w:rsidR="00010FE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5F56C6D5" w14:textId="77777777" w:rsidR="00226A86" w:rsidRPr="00B22621" w:rsidRDefault="00226A86" w:rsidP="00BF4640">
      <w:pPr>
        <w:pStyle w:val="NoSpacing"/>
        <w:ind w:left="1440"/>
        <w:jc w:val="both"/>
        <w:rPr>
          <w:rFonts w:eastAsia="Calibri"/>
        </w:rPr>
      </w:pPr>
    </w:p>
    <w:p w14:paraId="1F16D23E"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498C4779" w14:textId="77777777" w:rsidR="0026493F" w:rsidRDefault="0026493F">
      <w:pPr>
        <w:pStyle w:val="ListParagraph"/>
        <w:autoSpaceDE w:val="0"/>
        <w:autoSpaceDN w:val="0"/>
        <w:adjustRightInd w:val="0"/>
        <w:spacing w:after="0" w:line="240" w:lineRule="auto"/>
        <w:jc w:val="both"/>
        <w:rPr>
          <w:rFonts w:eastAsia="Calibri"/>
        </w:rPr>
      </w:pPr>
    </w:p>
    <w:p w14:paraId="259EDA94" w14:textId="77777777"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5A342FA3" w14:textId="77777777" w:rsidR="00A60BBA" w:rsidRPr="00B22621" w:rsidRDefault="00A60BBA" w:rsidP="00BF4640">
      <w:pPr>
        <w:pStyle w:val="NoSpacing"/>
        <w:ind w:left="360"/>
        <w:jc w:val="both"/>
        <w:rPr>
          <w:rFonts w:eastAsia="Calibri"/>
        </w:rPr>
      </w:pPr>
    </w:p>
    <w:p w14:paraId="1F14722F" w14:textId="126CCAFA"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w:t>
      </w:r>
      <w:r w:rsidR="007804B8" w:rsidRPr="0020529B">
        <w:rPr>
          <w:rFonts w:cs="Times New Roman"/>
          <w:szCs w:val="24"/>
        </w:rPr>
        <w:t>the</w:t>
      </w:r>
      <w:r w:rsidR="007804B8">
        <w:rPr>
          <w:rFonts w:cs="Times New Roman"/>
          <w:color w:val="FF0000"/>
          <w:szCs w:val="24"/>
        </w:rPr>
        <w:t xml:space="preserve"> </w:t>
      </w:r>
      <w:r w:rsidR="007E704F" w:rsidRPr="00ED0241">
        <w:rPr>
          <w:rFonts w:cs="Times New Roman"/>
          <w:szCs w:val="24"/>
        </w:rPr>
        <w:t xml:space="preserve">county </w:t>
      </w:r>
      <w:r w:rsidR="007E704F" w:rsidRPr="00AA1460">
        <w:rPr>
          <w:rFonts w:cs="Times New Roman"/>
          <w:szCs w:val="24"/>
        </w:rPr>
        <w:t xml:space="preserve">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Within 30 days of the date the 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6E6D331D" w14:textId="77777777" w:rsidR="008E0E6B" w:rsidRPr="00E11BAD" w:rsidRDefault="008E0E6B">
      <w:pPr>
        <w:autoSpaceDE w:val="0"/>
        <w:autoSpaceDN w:val="0"/>
        <w:adjustRightInd w:val="0"/>
        <w:spacing w:after="0" w:line="240" w:lineRule="auto"/>
        <w:jc w:val="both"/>
        <w:rPr>
          <w:rFonts w:cs="Times New Roman"/>
          <w:bCs/>
          <w:szCs w:val="24"/>
        </w:rPr>
      </w:pPr>
    </w:p>
    <w:p w14:paraId="6E4EC8A8" w14:textId="77777777"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5F74CF3D"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1F3F3AE4" w14:textId="77777777"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w:t>
      </w:r>
      <w:r w:rsidR="005C233C">
        <w:t xml:space="preserve"> a</w:t>
      </w:r>
      <w:r w:rsidR="005665C6">
        <w:t xml:space="preserve"> </w:t>
      </w:r>
      <w:r>
        <w:t>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57C30D9A"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70ED9F70" w14:textId="77777777"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w:t>
      </w:r>
      <w:r w:rsidR="006C6A34">
        <w:rPr>
          <w:rFonts w:eastAsia="Calibri"/>
        </w:rPr>
        <w:t xml:space="preserve">and tear sheets </w:t>
      </w:r>
      <w:r w:rsidRPr="00010FE1">
        <w:rPr>
          <w:rFonts w:eastAsia="Calibri"/>
        </w:rPr>
        <w:t xml:space="preserve">for proof of newspaper publication.  </w:t>
      </w:r>
    </w:p>
    <w:p w14:paraId="670A8B5D" w14:textId="77777777" w:rsidR="00010FE1" w:rsidRPr="00010FE1" w:rsidRDefault="00010FE1" w:rsidP="00010FE1">
      <w:pPr>
        <w:pStyle w:val="ListParagraph"/>
        <w:rPr>
          <w:rFonts w:cs="Times New Roman"/>
          <w:szCs w:val="24"/>
        </w:rPr>
      </w:pPr>
    </w:p>
    <w:p w14:paraId="5592D1A7" w14:textId="77777777" w:rsidR="006F2AA8" w:rsidRDefault="006F2AA8">
      <w:pPr>
        <w:pStyle w:val="NoSpacing"/>
        <w:jc w:val="both"/>
        <w:rPr>
          <w:rFonts w:cs="Times New Roman"/>
          <w:szCs w:val="24"/>
        </w:rPr>
      </w:pPr>
    </w:p>
    <w:p w14:paraId="7C81E5A1" w14:textId="77777777"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The Applicant will have 20</w:t>
      </w:r>
      <w:r>
        <w:rPr>
          <w:rFonts w:cs="Times New Roman"/>
          <w:szCs w:val="24"/>
        </w:rPr>
        <w:t xml:space="preserve"> days from the receipt of the RFI</w:t>
      </w:r>
      <w:r w:rsidR="005E4CE9">
        <w:rPr>
          <w:rFonts w:cs="Times New Roman"/>
          <w:szCs w:val="24"/>
        </w:rPr>
        <w:t xml:space="preserve"> to respond</w:t>
      </w:r>
      <w:r>
        <w:rPr>
          <w:rFonts w:cs="Times New Roman"/>
          <w:szCs w:val="24"/>
        </w:rPr>
        <w:t>.</w:t>
      </w:r>
    </w:p>
    <w:p w14:paraId="1E535C42" w14:textId="77777777" w:rsidR="00ED350B" w:rsidRPr="00C94E47" w:rsidRDefault="00ED350B" w:rsidP="00ED350B">
      <w:pPr>
        <w:pStyle w:val="NoSpacing"/>
        <w:jc w:val="both"/>
        <w:rPr>
          <w:rFonts w:cs="Times New Roman"/>
          <w:bCs/>
          <w:szCs w:val="24"/>
        </w:rPr>
      </w:pPr>
    </w:p>
    <w:p w14:paraId="7F0712BC"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A01932">
      <w:headerReference w:type="first" r:id="rId10"/>
      <w:pgSz w:w="12240" w:h="15840"/>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528D1" w14:textId="77777777" w:rsidR="00844746" w:rsidRDefault="00844746" w:rsidP="00FC19F6">
      <w:pPr>
        <w:spacing w:after="0" w:line="240" w:lineRule="auto"/>
      </w:pPr>
      <w:r>
        <w:separator/>
      </w:r>
    </w:p>
  </w:endnote>
  <w:endnote w:type="continuationSeparator" w:id="0">
    <w:p w14:paraId="2F437115" w14:textId="77777777" w:rsidR="00844746" w:rsidRDefault="00844746"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7D8B1" w14:textId="77777777" w:rsidR="00844746" w:rsidRDefault="00844746" w:rsidP="00FC19F6">
      <w:pPr>
        <w:spacing w:after="0" w:line="240" w:lineRule="auto"/>
      </w:pPr>
      <w:r>
        <w:separator/>
      </w:r>
    </w:p>
  </w:footnote>
  <w:footnote w:type="continuationSeparator" w:id="0">
    <w:p w14:paraId="6A875898" w14:textId="77777777" w:rsidR="00844746" w:rsidRDefault="00844746" w:rsidP="00FC1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33098" w14:textId="77777777" w:rsidR="00A01932" w:rsidRPr="00486D8C" w:rsidRDefault="00A01932" w:rsidP="00A01932">
    <w:pPr>
      <w:pStyle w:val="Header"/>
      <w:spacing w:line="276" w:lineRule="auto"/>
      <w:jc w:val="center"/>
      <w:rPr>
        <w:rFonts w:cs="Times New Roman"/>
        <w:b/>
        <w:i/>
        <w:sz w:val="38"/>
      </w:rPr>
    </w:pPr>
    <w:r w:rsidRPr="00486D8C">
      <w:rPr>
        <w:rFonts w:cs="Times New Roman"/>
        <w:b/>
        <w:i/>
        <w:sz w:val="38"/>
      </w:rPr>
      <w:t>Public Utility Commission of Texas</w:t>
    </w:r>
  </w:p>
  <w:p w14:paraId="6AAC292F" w14:textId="77777777" w:rsidR="00A01932" w:rsidRPr="00486D8C" w:rsidRDefault="00A01932" w:rsidP="00A01932">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69B4D47A" w14:textId="77777777" w:rsidR="00A01932" w:rsidRPr="00486D8C" w:rsidRDefault="00A01932" w:rsidP="00A01932">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59483572" w14:textId="77777777" w:rsidR="00A01932" w:rsidRDefault="00A0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4"/>
  </w:num>
  <w:num w:numId="5">
    <w:abstractNumId w:val="10"/>
  </w:num>
  <w:num w:numId="6">
    <w:abstractNumId w:val="12"/>
  </w:num>
  <w:num w:numId="7">
    <w:abstractNumId w:val="1"/>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8"/>
  </w:num>
  <w:num w:numId="13">
    <w:abstractNumId w:val="11"/>
  </w:num>
  <w:num w:numId="14">
    <w:abstractNumId w:val="15"/>
  </w:num>
  <w:num w:numId="15">
    <w:abstractNumId w:val="6"/>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4B8"/>
    <w:rsid w:val="00010FE1"/>
    <w:rsid w:val="000162AB"/>
    <w:rsid w:val="00041029"/>
    <w:rsid w:val="00043521"/>
    <w:rsid w:val="00043AD3"/>
    <w:rsid w:val="00053749"/>
    <w:rsid w:val="00055E6A"/>
    <w:rsid w:val="00077920"/>
    <w:rsid w:val="00077F41"/>
    <w:rsid w:val="000D1C84"/>
    <w:rsid w:val="000E32FF"/>
    <w:rsid w:val="00123DE2"/>
    <w:rsid w:val="00130455"/>
    <w:rsid w:val="00131BEB"/>
    <w:rsid w:val="00136B05"/>
    <w:rsid w:val="00145E3F"/>
    <w:rsid w:val="00174ACC"/>
    <w:rsid w:val="001829C6"/>
    <w:rsid w:val="001B13FD"/>
    <w:rsid w:val="001C26A3"/>
    <w:rsid w:val="001F19C3"/>
    <w:rsid w:val="0020529B"/>
    <w:rsid w:val="00217448"/>
    <w:rsid w:val="00226A86"/>
    <w:rsid w:val="00250B33"/>
    <w:rsid w:val="0026493F"/>
    <w:rsid w:val="00267070"/>
    <w:rsid w:val="00274D9F"/>
    <w:rsid w:val="002B434D"/>
    <w:rsid w:val="002D57E6"/>
    <w:rsid w:val="002D7CB6"/>
    <w:rsid w:val="003227AF"/>
    <w:rsid w:val="00331F20"/>
    <w:rsid w:val="0033709D"/>
    <w:rsid w:val="00346362"/>
    <w:rsid w:val="00351185"/>
    <w:rsid w:val="00353323"/>
    <w:rsid w:val="003C763D"/>
    <w:rsid w:val="003D4B2F"/>
    <w:rsid w:val="003E030D"/>
    <w:rsid w:val="003E56BF"/>
    <w:rsid w:val="003F15CD"/>
    <w:rsid w:val="003F3E3E"/>
    <w:rsid w:val="003F4600"/>
    <w:rsid w:val="00415353"/>
    <w:rsid w:val="004170B0"/>
    <w:rsid w:val="00442A16"/>
    <w:rsid w:val="00453682"/>
    <w:rsid w:val="00455674"/>
    <w:rsid w:val="00495B81"/>
    <w:rsid w:val="004C68BD"/>
    <w:rsid w:val="004C6CD0"/>
    <w:rsid w:val="005315DD"/>
    <w:rsid w:val="005665C6"/>
    <w:rsid w:val="00580B9C"/>
    <w:rsid w:val="00583A50"/>
    <w:rsid w:val="005C233C"/>
    <w:rsid w:val="005E4CE9"/>
    <w:rsid w:val="005F346F"/>
    <w:rsid w:val="00623EEC"/>
    <w:rsid w:val="0063016E"/>
    <w:rsid w:val="006514EA"/>
    <w:rsid w:val="0068462A"/>
    <w:rsid w:val="006C6A34"/>
    <w:rsid w:val="006E09F2"/>
    <w:rsid w:val="006F2AA8"/>
    <w:rsid w:val="007032E7"/>
    <w:rsid w:val="007221D8"/>
    <w:rsid w:val="007251A2"/>
    <w:rsid w:val="00725E48"/>
    <w:rsid w:val="00761F73"/>
    <w:rsid w:val="007804B8"/>
    <w:rsid w:val="00780627"/>
    <w:rsid w:val="00782FED"/>
    <w:rsid w:val="007B21B7"/>
    <w:rsid w:val="007D431D"/>
    <w:rsid w:val="007E3AF7"/>
    <w:rsid w:val="007E704F"/>
    <w:rsid w:val="007F1764"/>
    <w:rsid w:val="007F4675"/>
    <w:rsid w:val="007F4D3B"/>
    <w:rsid w:val="007F68EB"/>
    <w:rsid w:val="008048EA"/>
    <w:rsid w:val="00807F4A"/>
    <w:rsid w:val="00817C7A"/>
    <w:rsid w:val="00844746"/>
    <w:rsid w:val="00847C51"/>
    <w:rsid w:val="00862FDE"/>
    <w:rsid w:val="00881606"/>
    <w:rsid w:val="00886E5B"/>
    <w:rsid w:val="00892341"/>
    <w:rsid w:val="00895B1A"/>
    <w:rsid w:val="008B0EBB"/>
    <w:rsid w:val="008C1BE8"/>
    <w:rsid w:val="008C3C6F"/>
    <w:rsid w:val="008E0E6B"/>
    <w:rsid w:val="008E5F1A"/>
    <w:rsid w:val="008F2912"/>
    <w:rsid w:val="008F2F4A"/>
    <w:rsid w:val="008F4B9B"/>
    <w:rsid w:val="008F6949"/>
    <w:rsid w:val="009049A1"/>
    <w:rsid w:val="00920E39"/>
    <w:rsid w:val="00921AB9"/>
    <w:rsid w:val="0093198D"/>
    <w:rsid w:val="00933A4C"/>
    <w:rsid w:val="009523DF"/>
    <w:rsid w:val="00953EE5"/>
    <w:rsid w:val="009942F2"/>
    <w:rsid w:val="009A2785"/>
    <w:rsid w:val="009A32C7"/>
    <w:rsid w:val="009A3617"/>
    <w:rsid w:val="009A6376"/>
    <w:rsid w:val="009B2866"/>
    <w:rsid w:val="009C364A"/>
    <w:rsid w:val="009D07D2"/>
    <w:rsid w:val="009E4D2A"/>
    <w:rsid w:val="009F0A70"/>
    <w:rsid w:val="00A0158B"/>
    <w:rsid w:val="00A01863"/>
    <w:rsid w:val="00A01932"/>
    <w:rsid w:val="00A2684E"/>
    <w:rsid w:val="00A43499"/>
    <w:rsid w:val="00A566CE"/>
    <w:rsid w:val="00A60BBA"/>
    <w:rsid w:val="00A85025"/>
    <w:rsid w:val="00A86D92"/>
    <w:rsid w:val="00AA1460"/>
    <w:rsid w:val="00AA471E"/>
    <w:rsid w:val="00AD683A"/>
    <w:rsid w:val="00AF24EA"/>
    <w:rsid w:val="00AF489C"/>
    <w:rsid w:val="00B10B38"/>
    <w:rsid w:val="00B22621"/>
    <w:rsid w:val="00B27789"/>
    <w:rsid w:val="00B34668"/>
    <w:rsid w:val="00B711DA"/>
    <w:rsid w:val="00B718BE"/>
    <w:rsid w:val="00B846B2"/>
    <w:rsid w:val="00B85431"/>
    <w:rsid w:val="00BC058F"/>
    <w:rsid w:val="00BD5B86"/>
    <w:rsid w:val="00BE2266"/>
    <w:rsid w:val="00BF05F4"/>
    <w:rsid w:val="00BF4640"/>
    <w:rsid w:val="00C10312"/>
    <w:rsid w:val="00C279A1"/>
    <w:rsid w:val="00C34E84"/>
    <w:rsid w:val="00C706B3"/>
    <w:rsid w:val="00C904EA"/>
    <w:rsid w:val="00C94E47"/>
    <w:rsid w:val="00CB00CD"/>
    <w:rsid w:val="00CC581A"/>
    <w:rsid w:val="00CD38A9"/>
    <w:rsid w:val="00CF284A"/>
    <w:rsid w:val="00CF5B0E"/>
    <w:rsid w:val="00CF70D8"/>
    <w:rsid w:val="00D04F4E"/>
    <w:rsid w:val="00D304E0"/>
    <w:rsid w:val="00D31CF5"/>
    <w:rsid w:val="00D57867"/>
    <w:rsid w:val="00D60565"/>
    <w:rsid w:val="00D828A4"/>
    <w:rsid w:val="00DB73C4"/>
    <w:rsid w:val="00DC1A6B"/>
    <w:rsid w:val="00DC3772"/>
    <w:rsid w:val="00DD148F"/>
    <w:rsid w:val="00DD2D4D"/>
    <w:rsid w:val="00DD3A7B"/>
    <w:rsid w:val="00DF5536"/>
    <w:rsid w:val="00DF7B62"/>
    <w:rsid w:val="00E1048B"/>
    <w:rsid w:val="00E11BAD"/>
    <w:rsid w:val="00E4288C"/>
    <w:rsid w:val="00EA0B92"/>
    <w:rsid w:val="00EB7542"/>
    <w:rsid w:val="00EC509B"/>
    <w:rsid w:val="00ED0241"/>
    <w:rsid w:val="00ED350B"/>
    <w:rsid w:val="00EE68E6"/>
    <w:rsid w:val="00F14ECC"/>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B911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E1B5D-A07A-4F71-84C5-6FC131A8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3350</Characters>
  <Application>Microsoft Office Word</Application>
  <DocSecurity>0</DocSecurity>
  <Lines>27</Lines>
  <Paragraphs>7</Paragraphs>
  <ScaleCrop>false</ScaleCrop>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2020-10-02T13:28:00Z</dcterms:created>
  <dcterms:modified xsi:type="dcterms:W3CDTF">2020-10-02T13:28:00Z</dcterms:modified>
</cp:coreProperties>
</file>